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981" w:rsidRPr="00A66981" w:rsidRDefault="00A66981" w:rsidP="00A66981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  <w:r w:rsidRPr="00A66981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Аннотация</w:t>
      </w:r>
    </w:p>
    <w:p w:rsidR="00A66981" w:rsidRPr="00A66981" w:rsidRDefault="00A66981" w:rsidP="00A66981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  <w:r w:rsidRPr="00A66981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к рабочей программе дисциплины «Окружающий мир»  1-4 классы</w:t>
      </w:r>
    </w:p>
    <w:p w:rsidR="00A66981" w:rsidRPr="00A66981" w:rsidRDefault="00A66981" w:rsidP="00A66981">
      <w:pPr>
        <w:widowControl w:val="0"/>
        <w:suppressAutoHyphens/>
        <w:spacing w:after="0" w:line="100" w:lineRule="atLeast"/>
        <w:jc w:val="center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</w:p>
    <w:p w:rsidR="00A66981" w:rsidRPr="00A66981" w:rsidRDefault="00A66981" w:rsidP="008C2E56">
      <w:pPr>
        <w:spacing w:after="0" w:line="240" w:lineRule="auto"/>
        <w:ind w:left="440" w:hanging="440"/>
        <w:rPr>
          <w:rFonts w:ascii="Times New Roman" w:eastAsia="Calibri" w:hAnsi="Times New Roman" w:cs="Times New Roman"/>
          <w:sz w:val="28"/>
          <w:szCs w:val="28"/>
        </w:rPr>
      </w:pPr>
      <w:r w:rsidRPr="00A66981">
        <w:rPr>
          <w:rFonts w:ascii="Times New Roman" w:eastAsia="Calibri" w:hAnsi="Times New Roman" w:cs="Times New Roman"/>
          <w:sz w:val="28"/>
          <w:szCs w:val="28"/>
        </w:rPr>
        <w:t>Программа разработана на основе Федерального государ</w:t>
      </w:r>
      <w:r w:rsidRPr="00A66981">
        <w:rPr>
          <w:rFonts w:ascii="Times New Roman" w:eastAsia="Calibri" w:hAnsi="Times New Roman" w:cs="Times New Roman"/>
          <w:sz w:val="28"/>
          <w:szCs w:val="28"/>
        </w:rPr>
        <w:softHyphen/>
        <w:t>ственного образовательного стандарта начального общего обра</w:t>
      </w:r>
      <w:r w:rsidRPr="00A66981">
        <w:rPr>
          <w:rFonts w:ascii="Times New Roman" w:eastAsia="Calibri" w:hAnsi="Times New Roman" w:cs="Times New Roman"/>
          <w:sz w:val="28"/>
          <w:szCs w:val="28"/>
        </w:rPr>
        <w:softHyphen/>
        <w:t>зования, Концепции духовно-нравственного развития и воспи</w:t>
      </w:r>
      <w:r w:rsidRPr="00A66981">
        <w:rPr>
          <w:rFonts w:ascii="Times New Roman" w:eastAsia="Calibri" w:hAnsi="Times New Roman" w:cs="Times New Roman"/>
          <w:sz w:val="28"/>
          <w:szCs w:val="28"/>
        </w:rPr>
        <w:softHyphen/>
        <w:t>тания личности гражданина России, планируемых результатов начального общего образования, авторской программы «Окружающий мир» авторов Плешаков А.А.-М: Просвещение 2011</w:t>
      </w:r>
    </w:p>
    <w:p w:rsidR="00A66981" w:rsidRPr="00A66981" w:rsidRDefault="00A66981" w:rsidP="008C2E5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66981">
        <w:rPr>
          <w:rFonts w:ascii="Times New Roman" w:eastAsia="Calibri" w:hAnsi="Times New Roman" w:cs="Times New Roman"/>
          <w:sz w:val="28"/>
          <w:szCs w:val="28"/>
        </w:rPr>
        <w:t>Изучение курса «Окружающий мир» в начальной школе на</w:t>
      </w:r>
      <w:r w:rsidRPr="00A66981">
        <w:rPr>
          <w:rFonts w:ascii="Times New Roman" w:eastAsia="Calibri" w:hAnsi="Times New Roman" w:cs="Times New Roman"/>
          <w:sz w:val="28"/>
          <w:szCs w:val="28"/>
        </w:rPr>
        <w:softHyphen/>
        <w:t xml:space="preserve">правлено на достижение следующих </w:t>
      </w:r>
      <w:r w:rsidRPr="00A66981">
        <w:rPr>
          <w:rFonts w:ascii="Times New Roman" w:eastAsia="Calibri" w:hAnsi="Times New Roman" w:cs="Times New Roman"/>
          <w:b/>
          <w:sz w:val="28"/>
          <w:szCs w:val="28"/>
        </w:rPr>
        <w:t>целей:</w:t>
      </w:r>
    </w:p>
    <w:p w:rsidR="00A66981" w:rsidRPr="00A66981" w:rsidRDefault="00A66981" w:rsidP="008C2E5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66981">
        <w:rPr>
          <w:rFonts w:ascii="Times New Roman" w:eastAsia="Calibri" w:hAnsi="Times New Roman" w:cs="Times New Roman"/>
          <w:sz w:val="28"/>
          <w:szCs w:val="28"/>
        </w:rPr>
        <w:t>— формирование целостной картины мира и осознание ме</w:t>
      </w:r>
      <w:r w:rsidRPr="00A66981">
        <w:rPr>
          <w:rFonts w:ascii="Times New Roman" w:eastAsia="Calibri" w:hAnsi="Times New Roman" w:cs="Times New Roman"/>
          <w:sz w:val="28"/>
          <w:szCs w:val="28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A66981" w:rsidRPr="00A66981" w:rsidRDefault="00A66981" w:rsidP="008C2E5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66981">
        <w:rPr>
          <w:rFonts w:ascii="Times New Roman" w:eastAsia="Calibri" w:hAnsi="Times New Roman" w:cs="Times New Roman"/>
          <w:sz w:val="28"/>
          <w:szCs w:val="28"/>
        </w:rPr>
        <w:t>— духовно-нравственное развитие и воспитание личности гражданина России в условиях культурного и конфессиональ</w:t>
      </w:r>
      <w:r w:rsidRPr="00A66981">
        <w:rPr>
          <w:rFonts w:ascii="Times New Roman" w:eastAsia="Calibri" w:hAnsi="Times New Roman" w:cs="Times New Roman"/>
          <w:sz w:val="28"/>
          <w:szCs w:val="28"/>
        </w:rPr>
        <w:softHyphen/>
        <w:t>ного многообразия российского общества.</w:t>
      </w:r>
    </w:p>
    <w:p w:rsidR="00A66981" w:rsidRPr="00A66981" w:rsidRDefault="00A66981" w:rsidP="008C2E5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66981">
        <w:rPr>
          <w:rFonts w:ascii="Times New Roman" w:eastAsia="Calibri" w:hAnsi="Times New Roman" w:cs="Times New Roman"/>
          <w:sz w:val="28"/>
          <w:szCs w:val="28"/>
        </w:rPr>
        <w:t xml:space="preserve">Основными </w:t>
      </w:r>
      <w:r w:rsidRPr="00A66981">
        <w:rPr>
          <w:rFonts w:ascii="Times New Roman" w:eastAsia="Calibri" w:hAnsi="Times New Roman" w:cs="Times New Roman"/>
          <w:b/>
          <w:sz w:val="28"/>
          <w:szCs w:val="28"/>
        </w:rPr>
        <w:t>задачами</w:t>
      </w:r>
      <w:r w:rsidRPr="00A66981">
        <w:rPr>
          <w:rFonts w:ascii="Times New Roman" w:eastAsia="Calibri" w:hAnsi="Times New Roman" w:cs="Times New Roman"/>
          <w:sz w:val="28"/>
          <w:szCs w:val="28"/>
        </w:rPr>
        <w:t xml:space="preserve"> реализации содержания курса явля</w:t>
      </w:r>
      <w:r w:rsidRPr="00A66981">
        <w:rPr>
          <w:rFonts w:ascii="Times New Roman" w:eastAsia="Calibri" w:hAnsi="Times New Roman" w:cs="Times New Roman"/>
          <w:sz w:val="28"/>
          <w:szCs w:val="28"/>
        </w:rPr>
        <w:softHyphen/>
        <w:t>ются:</w:t>
      </w:r>
    </w:p>
    <w:p w:rsidR="00A66981" w:rsidRPr="00A66981" w:rsidRDefault="00A66981" w:rsidP="008C2E5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66981">
        <w:rPr>
          <w:rFonts w:ascii="Times New Roman" w:eastAsia="Calibri" w:hAnsi="Times New Roman" w:cs="Times New Roman"/>
          <w:sz w:val="28"/>
          <w:szCs w:val="28"/>
        </w:rPr>
        <w:t>1) формирование уважительного отношения к семье, насе</w:t>
      </w:r>
      <w:r w:rsidRPr="00A66981">
        <w:rPr>
          <w:rFonts w:ascii="Times New Roman" w:eastAsia="Calibri" w:hAnsi="Times New Roman" w:cs="Times New Roman"/>
          <w:sz w:val="28"/>
          <w:szCs w:val="28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A66981" w:rsidRPr="00A66981" w:rsidRDefault="00A66981" w:rsidP="008C2E5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66981">
        <w:rPr>
          <w:rFonts w:ascii="Times New Roman" w:eastAsia="Calibri" w:hAnsi="Times New Roman" w:cs="Times New Roman"/>
          <w:sz w:val="28"/>
          <w:szCs w:val="28"/>
        </w:rPr>
        <w:t>2) осознание ребёнком ценности, целостности и многообразия окружающего мира, своего места в нём;</w:t>
      </w:r>
    </w:p>
    <w:p w:rsidR="00A66981" w:rsidRPr="00A66981" w:rsidRDefault="00A66981" w:rsidP="008C2E5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66981">
        <w:rPr>
          <w:rFonts w:ascii="Times New Roman" w:eastAsia="Calibri" w:hAnsi="Times New Roman" w:cs="Times New Roman"/>
          <w:sz w:val="28"/>
          <w:szCs w:val="28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A66981" w:rsidRPr="00A66981" w:rsidRDefault="00A66981" w:rsidP="008C2E5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A66981">
        <w:rPr>
          <w:rFonts w:ascii="Times New Roman" w:eastAsia="Calibri" w:hAnsi="Times New Roman" w:cs="Times New Roman"/>
          <w:sz w:val="28"/>
          <w:szCs w:val="28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A66981" w:rsidRPr="00A66981" w:rsidRDefault="00A66981" w:rsidP="008C2E5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66981">
        <w:rPr>
          <w:rFonts w:ascii="Times New Roman" w:eastAsia="Calibri" w:hAnsi="Times New Roman" w:cs="Times New Roman"/>
          <w:sz w:val="28"/>
          <w:szCs w:val="28"/>
        </w:rPr>
        <w:t>Специфика курса «Окружающий мир» состоит в том, что он, имея ярко выраженный интегративный характер, соеди</w:t>
      </w:r>
      <w:r w:rsidRPr="00A66981">
        <w:rPr>
          <w:rFonts w:ascii="Times New Roman" w:eastAsia="Calibri" w:hAnsi="Times New Roman" w:cs="Times New Roman"/>
          <w:sz w:val="28"/>
          <w:szCs w:val="28"/>
        </w:rPr>
        <w:softHyphen/>
        <w:t>няет в равной мере природоведческие, обществоведческие, исторические знания и даёт обучающемуся материал есте</w:t>
      </w:r>
      <w:r w:rsidRPr="00A66981">
        <w:rPr>
          <w:rFonts w:ascii="Times New Roman" w:eastAsia="Calibri" w:hAnsi="Times New Roman" w:cs="Times New Roman"/>
          <w:sz w:val="28"/>
          <w:szCs w:val="28"/>
          <w:lang w:eastAsia="ru-RU"/>
        </w:rPr>
        <w:t>ственных и социально-гуманитарных наук, необходимый для целостного и системного видения мира в/его важнейших взаимосвязях.</w:t>
      </w:r>
    </w:p>
    <w:p w:rsidR="00A66981" w:rsidRPr="00A66981" w:rsidRDefault="00A66981" w:rsidP="008C2E5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669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Существенная особенность курса состоит в том, что в нём заложена содержательная основа для широкой реализации </w:t>
      </w:r>
      <w:proofErr w:type="spellStart"/>
      <w:r w:rsidRPr="00A66981">
        <w:rPr>
          <w:rFonts w:ascii="Times New Roman" w:eastAsia="Calibri" w:hAnsi="Times New Roman" w:cs="Times New Roman"/>
          <w:sz w:val="28"/>
          <w:szCs w:val="28"/>
          <w:lang w:eastAsia="ru-RU"/>
        </w:rPr>
        <w:t>межпредметных</w:t>
      </w:r>
      <w:proofErr w:type="spellEnd"/>
      <w:r w:rsidRPr="00A669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связей всех дисциплин начальной школы. Пред</w:t>
      </w:r>
      <w:r w:rsidRPr="00A66981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мет «Окружающий мир» использует и тем самым подкрепляет умения, полученные на уроках чтения, русского языка и мате</w:t>
      </w:r>
      <w:r w:rsidRPr="00A66981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матики, музыки и изобразительного искусства, технологии и физической культуры, совместно с ними приучая детей к ра</w:t>
      </w:r>
      <w:r w:rsidRPr="00A66981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ционально-научному и эмоционально-ценностному постиже</w:t>
      </w:r>
      <w:r w:rsidRPr="00A66981">
        <w:rPr>
          <w:rFonts w:ascii="Times New Roman" w:eastAsia="Calibri" w:hAnsi="Times New Roman" w:cs="Times New Roman"/>
          <w:sz w:val="28"/>
          <w:szCs w:val="28"/>
          <w:lang w:eastAsia="ru-RU"/>
        </w:rPr>
        <w:softHyphen/>
        <w:t>нию окружающего мира.</w:t>
      </w:r>
    </w:p>
    <w:p w:rsidR="00A66981" w:rsidRPr="00A66981" w:rsidRDefault="00A66981" w:rsidP="008C2E56">
      <w:pPr>
        <w:widowControl w:val="0"/>
        <w:suppressAutoHyphens/>
        <w:spacing w:after="0" w:line="100" w:lineRule="atLeast"/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</w:pPr>
    </w:p>
    <w:p w:rsidR="00A66981" w:rsidRPr="00A66981" w:rsidRDefault="00A66981" w:rsidP="00A66981">
      <w:p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6981">
        <w:rPr>
          <w:rFonts w:ascii="Times New Roman" w:eastAsia="SimSun" w:hAnsi="Times New Roman" w:cs="Times New Roman"/>
          <w:b/>
          <w:color w:val="000000"/>
          <w:kern w:val="1"/>
          <w:sz w:val="28"/>
          <w:szCs w:val="28"/>
          <w:lang w:eastAsia="hi-IN" w:bidi="hi-IN"/>
        </w:rPr>
        <w:t>Общее количество часов в год</w:t>
      </w:r>
    </w:p>
    <w:p w:rsidR="00A66981" w:rsidRPr="00A66981" w:rsidRDefault="00A66981" w:rsidP="008C2E56">
      <w:pPr>
        <w:widowControl w:val="0"/>
        <w:suppressLineNumbers/>
        <w:suppressAutoHyphens/>
        <w:spacing w:after="0" w:line="100" w:lineRule="atLeast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A66981">
        <w:rPr>
          <w:rFonts w:ascii="Times New Roman" w:eastAsia="Calibri" w:hAnsi="Times New Roman" w:cs="Times New Roman"/>
          <w:bCs/>
          <w:sz w:val="28"/>
          <w:szCs w:val="28"/>
        </w:rPr>
        <w:t xml:space="preserve">В Учебном плане </w:t>
      </w:r>
      <w:r w:rsidR="008C2E56">
        <w:rPr>
          <w:rFonts w:ascii="Times New Roman" w:eastAsia="Calibri" w:hAnsi="Times New Roman" w:cs="Times New Roman"/>
          <w:sz w:val="28"/>
          <w:szCs w:val="28"/>
        </w:rPr>
        <w:t>МБО</w:t>
      </w:r>
      <w:r w:rsidR="001215FB">
        <w:rPr>
          <w:rFonts w:ascii="Times New Roman" w:eastAsia="Calibri" w:hAnsi="Times New Roman" w:cs="Times New Roman"/>
          <w:sz w:val="28"/>
          <w:szCs w:val="28"/>
        </w:rPr>
        <w:t xml:space="preserve">У </w:t>
      </w:r>
      <w:r w:rsidR="001215FB" w:rsidRPr="001215FB">
        <w:rPr>
          <w:rFonts w:ascii="Times New Roman" w:eastAsia="Calibri" w:hAnsi="Times New Roman" w:cs="Times New Roman"/>
          <w:sz w:val="28"/>
          <w:szCs w:val="28"/>
        </w:rPr>
        <w:t xml:space="preserve">«СОШ с. </w:t>
      </w:r>
      <w:proofErr w:type="spellStart"/>
      <w:r w:rsidR="001215FB" w:rsidRPr="001215FB">
        <w:rPr>
          <w:rFonts w:ascii="Times New Roman" w:eastAsia="Calibri" w:hAnsi="Times New Roman" w:cs="Times New Roman"/>
          <w:sz w:val="28"/>
          <w:szCs w:val="28"/>
        </w:rPr>
        <w:t>Шарой</w:t>
      </w:r>
      <w:proofErr w:type="spellEnd"/>
      <w:proofErr w:type="gramStart"/>
      <w:r w:rsidR="008C2E56" w:rsidRPr="001215FB">
        <w:rPr>
          <w:rFonts w:ascii="Times New Roman" w:eastAsia="Calibri" w:hAnsi="Times New Roman" w:cs="Times New Roman"/>
          <w:sz w:val="28"/>
          <w:szCs w:val="28"/>
        </w:rPr>
        <w:t>»</w:t>
      </w:r>
      <w:r w:rsidRPr="00A66981">
        <w:rPr>
          <w:rFonts w:ascii="Times New Roman" w:eastAsia="Calibri" w:hAnsi="Times New Roman" w:cs="Times New Roman"/>
          <w:bCs/>
          <w:sz w:val="28"/>
          <w:szCs w:val="28"/>
        </w:rPr>
        <w:t>в</w:t>
      </w:r>
      <w:proofErr w:type="gramEnd"/>
      <w:r w:rsidRPr="00A66981">
        <w:rPr>
          <w:rFonts w:ascii="Times New Roman" w:eastAsia="Calibri" w:hAnsi="Times New Roman" w:cs="Times New Roman"/>
          <w:bCs/>
          <w:sz w:val="28"/>
          <w:szCs w:val="28"/>
        </w:rPr>
        <w:t xml:space="preserve"> 1, 2, 3 и 4 классах </w:t>
      </w:r>
      <w:r w:rsidRPr="00A66981">
        <w:rPr>
          <w:rFonts w:ascii="Times New Roman" w:eastAsia="Calibri" w:hAnsi="Times New Roman" w:cs="Times New Roman"/>
          <w:sz w:val="28"/>
          <w:szCs w:val="28"/>
        </w:rPr>
        <w:t xml:space="preserve">отводится 1 час в неделю (33 учебные недели в 1 классе, во 2-4 классах 34 учебные недели). В </w:t>
      </w:r>
      <w:r w:rsidRPr="00A66981">
        <w:rPr>
          <w:rFonts w:ascii="Times New Roman" w:eastAsia="Calibri" w:hAnsi="Times New Roman" w:cs="Times New Roman"/>
          <w:sz w:val="28"/>
          <w:szCs w:val="28"/>
        </w:rPr>
        <w:lastRenderedPageBreak/>
        <w:t>связи с этим идёт сокращение учебного времени, но учебный материал реализуется на остальных уроках за счёт уплотнения учебного материала. Таким образом, учебные часы, предусмотренные примерной программой, полностью реализуются</w:t>
      </w:r>
    </w:p>
    <w:p w:rsidR="00A66981" w:rsidRPr="00A66981" w:rsidRDefault="00A66981" w:rsidP="008C2E56">
      <w:pPr>
        <w:widowControl w:val="0"/>
        <w:suppressAutoHyphens/>
        <w:spacing w:after="0" w:line="240" w:lineRule="auto"/>
        <w:ind w:firstLine="600"/>
        <w:rPr>
          <w:rFonts w:ascii="Times New Roman" w:eastAsia="Calibri" w:hAnsi="Times New Roman" w:cs="Times New Roman"/>
          <w:sz w:val="28"/>
          <w:szCs w:val="28"/>
        </w:rPr>
      </w:pPr>
      <w:r w:rsidRPr="00A669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изучение окружающего мира в начальной школе всего отводится </w:t>
      </w:r>
      <w:r w:rsidR="001215FB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>270</w:t>
      </w:r>
      <w:r w:rsidRPr="00A66981">
        <w:rPr>
          <w:rFonts w:ascii="Times New Roman" w:eastAsia="SimSun" w:hAnsi="Times New Roman" w:cs="Times New Roman"/>
          <w:b/>
          <w:kern w:val="1"/>
          <w:sz w:val="28"/>
          <w:szCs w:val="28"/>
          <w:lang w:eastAsia="hi-IN" w:bidi="hi-IN"/>
        </w:rPr>
        <w:t xml:space="preserve"> ч. </w:t>
      </w:r>
      <w:r w:rsidRPr="00A66981">
        <w:rPr>
          <w:rFonts w:ascii="Times New Roman" w:eastAsia="SimSun" w:hAnsi="Times New Roman" w:cs="Times New Roman"/>
          <w:kern w:val="1"/>
          <w:sz w:val="28"/>
          <w:szCs w:val="28"/>
          <w:lang w:eastAsia="hi-IN" w:bidi="hi-IN"/>
        </w:rPr>
        <w:t>В том числе:</w:t>
      </w: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16"/>
        <w:gridCol w:w="2850"/>
        <w:gridCol w:w="3259"/>
      </w:tblGrid>
      <w:tr w:rsidR="00A66981" w:rsidRPr="00A66981" w:rsidTr="000C2CAA">
        <w:trPr>
          <w:trHeight w:val="256"/>
        </w:trPr>
        <w:tc>
          <w:tcPr>
            <w:tcW w:w="3016" w:type="dxa"/>
          </w:tcPr>
          <w:p w:rsidR="00A66981" w:rsidRPr="00A66981" w:rsidRDefault="00A66981" w:rsidP="00A66981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6981">
              <w:rPr>
                <w:rFonts w:ascii="Times New Roman" w:eastAsia="Calibri" w:hAnsi="Times New Roman" w:cs="Times New Roman"/>
                <w:sz w:val="28"/>
                <w:szCs w:val="28"/>
              </w:rPr>
              <w:t>в 1 классе</w:t>
            </w:r>
          </w:p>
        </w:tc>
        <w:tc>
          <w:tcPr>
            <w:tcW w:w="2850" w:type="dxa"/>
          </w:tcPr>
          <w:p w:rsidR="00A66981" w:rsidRPr="00A66981" w:rsidRDefault="001215FB" w:rsidP="00A66981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66</w:t>
            </w:r>
            <w:r w:rsidR="00A66981" w:rsidRPr="00A669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ч.</w:t>
            </w:r>
          </w:p>
        </w:tc>
        <w:tc>
          <w:tcPr>
            <w:tcW w:w="3259" w:type="dxa"/>
          </w:tcPr>
          <w:p w:rsidR="00A66981" w:rsidRPr="00A66981" w:rsidRDefault="001215FB" w:rsidP="00A66981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A66981" w:rsidRPr="00A669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 в неделю</w:t>
            </w:r>
          </w:p>
        </w:tc>
      </w:tr>
      <w:tr w:rsidR="00A66981" w:rsidRPr="00A66981" w:rsidTr="000C2CAA">
        <w:trPr>
          <w:trHeight w:val="256"/>
        </w:trPr>
        <w:tc>
          <w:tcPr>
            <w:tcW w:w="3016" w:type="dxa"/>
          </w:tcPr>
          <w:p w:rsidR="00A66981" w:rsidRPr="00A66981" w:rsidRDefault="00A66981" w:rsidP="00A66981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6981">
              <w:rPr>
                <w:rFonts w:ascii="Times New Roman" w:eastAsia="Calibri" w:hAnsi="Times New Roman" w:cs="Times New Roman"/>
                <w:sz w:val="28"/>
                <w:szCs w:val="28"/>
              </w:rPr>
              <w:t>в 2 классе</w:t>
            </w:r>
          </w:p>
        </w:tc>
        <w:tc>
          <w:tcPr>
            <w:tcW w:w="2850" w:type="dxa"/>
          </w:tcPr>
          <w:p w:rsidR="00A66981" w:rsidRPr="00A66981" w:rsidRDefault="001215FB" w:rsidP="00A66981">
            <w:pPr>
              <w:spacing w:after="0" w:line="240" w:lineRule="auto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  <w:r w:rsidR="00A66981" w:rsidRPr="00A669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3259" w:type="dxa"/>
          </w:tcPr>
          <w:p w:rsidR="00A66981" w:rsidRPr="00A66981" w:rsidRDefault="001215FB" w:rsidP="00A6698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A66981" w:rsidRPr="00A66981">
              <w:rPr>
                <w:rFonts w:ascii="Times New Roman" w:eastAsia="Calibri" w:hAnsi="Times New Roman" w:cs="Times New Roman"/>
                <w:sz w:val="28"/>
                <w:szCs w:val="28"/>
              </w:rPr>
              <w:t>ч. в неделю</w:t>
            </w:r>
          </w:p>
        </w:tc>
      </w:tr>
      <w:tr w:rsidR="00A66981" w:rsidRPr="00A66981" w:rsidTr="000C2CAA">
        <w:trPr>
          <w:trHeight w:val="256"/>
        </w:trPr>
        <w:tc>
          <w:tcPr>
            <w:tcW w:w="3016" w:type="dxa"/>
          </w:tcPr>
          <w:p w:rsidR="00A66981" w:rsidRPr="00A66981" w:rsidRDefault="00A66981" w:rsidP="00A66981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6981">
              <w:rPr>
                <w:rFonts w:ascii="Times New Roman" w:eastAsia="Calibri" w:hAnsi="Times New Roman" w:cs="Times New Roman"/>
                <w:sz w:val="28"/>
                <w:szCs w:val="28"/>
              </w:rPr>
              <w:t>в 3 классе</w:t>
            </w:r>
          </w:p>
        </w:tc>
        <w:tc>
          <w:tcPr>
            <w:tcW w:w="2850" w:type="dxa"/>
          </w:tcPr>
          <w:p w:rsidR="00A66981" w:rsidRPr="00A66981" w:rsidRDefault="001215FB" w:rsidP="00A669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  <w:r w:rsidR="00A66981" w:rsidRPr="00A669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3259" w:type="dxa"/>
          </w:tcPr>
          <w:p w:rsidR="00A66981" w:rsidRPr="00A66981" w:rsidRDefault="001215FB" w:rsidP="00A6698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A66981" w:rsidRPr="00A669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 в неделю</w:t>
            </w:r>
          </w:p>
        </w:tc>
      </w:tr>
      <w:tr w:rsidR="00A66981" w:rsidRPr="00A66981" w:rsidTr="000C2CAA">
        <w:trPr>
          <w:trHeight w:val="256"/>
        </w:trPr>
        <w:tc>
          <w:tcPr>
            <w:tcW w:w="3016" w:type="dxa"/>
          </w:tcPr>
          <w:p w:rsidR="00A66981" w:rsidRPr="00A66981" w:rsidRDefault="00A66981" w:rsidP="00A66981">
            <w:pPr>
              <w:spacing w:after="0" w:line="240" w:lineRule="auto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6981">
              <w:rPr>
                <w:rFonts w:ascii="Times New Roman" w:eastAsia="Calibri" w:hAnsi="Times New Roman" w:cs="Times New Roman"/>
                <w:sz w:val="28"/>
                <w:szCs w:val="28"/>
              </w:rPr>
              <w:t>в 4 классе</w:t>
            </w:r>
          </w:p>
        </w:tc>
        <w:tc>
          <w:tcPr>
            <w:tcW w:w="2850" w:type="dxa"/>
          </w:tcPr>
          <w:p w:rsidR="00A66981" w:rsidRPr="00A66981" w:rsidRDefault="001215FB" w:rsidP="00A6698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68</w:t>
            </w:r>
            <w:r w:rsidR="00A66981" w:rsidRPr="00A669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</w:t>
            </w:r>
          </w:p>
        </w:tc>
        <w:tc>
          <w:tcPr>
            <w:tcW w:w="3259" w:type="dxa"/>
          </w:tcPr>
          <w:p w:rsidR="00A66981" w:rsidRPr="00A66981" w:rsidRDefault="001215FB" w:rsidP="00A66981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  <w:r w:rsidR="00A66981" w:rsidRPr="00A669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ч. в неделю</w:t>
            </w:r>
          </w:p>
        </w:tc>
      </w:tr>
    </w:tbl>
    <w:p w:rsidR="00A66981" w:rsidRPr="00A66981" w:rsidRDefault="00A66981" w:rsidP="00A66981">
      <w:pPr>
        <w:widowControl w:val="0"/>
        <w:suppressAutoHyphens/>
        <w:spacing w:after="0" w:line="240" w:lineRule="auto"/>
        <w:ind w:firstLine="60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6981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ab/>
      </w:r>
      <w:bookmarkStart w:id="0" w:name="_GoBack"/>
      <w:bookmarkEnd w:id="0"/>
    </w:p>
    <w:p w:rsidR="00A66981" w:rsidRPr="00A66981" w:rsidRDefault="00A66981" w:rsidP="008C2E56">
      <w:pPr>
        <w:widowControl w:val="0"/>
        <w:suppressLineNumbers/>
        <w:suppressAutoHyphens/>
        <w:spacing w:after="0" w:line="100" w:lineRule="atLeast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A66981"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  <w:t>Для реализации программного содержания используются следующие учебные пособия:</w:t>
      </w:r>
    </w:p>
    <w:p w:rsidR="00A66981" w:rsidRPr="00A66981" w:rsidRDefault="00A66981" w:rsidP="008C2E5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981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Учебник «Окружающий мир» для 1-4 класса   Плешаков А.А.,-  М: Просвещение, 2011.</w:t>
      </w:r>
    </w:p>
    <w:p w:rsidR="00A66981" w:rsidRPr="00A66981" w:rsidRDefault="00A66981" w:rsidP="008C2E56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981">
        <w:rPr>
          <w:rFonts w:ascii="Times New Roman" w:eastAsia="Times New Roman" w:hAnsi="Times New Roman" w:cs="Times New Roman"/>
          <w:sz w:val="28"/>
          <w:szCs w:val="28"/>
          <w:lang w:eastAsia="ru-RU"/>
        </w:rPr>
        <w:t>2.Рабочая тетрадь к учебнику для 1-4 класса   Плешаков А.А.,-  М: Просвещение, 2011.</w:t>
      </w:r>
    </w:p>
    <w:p w:rsidR="00A66981" w:rsidRPr="00A66981" w:rsidRDefault="00A66981" w:rsidP="008C2E56">
      <w:pPr>
        <w:widowControl w:val="0"/>
        <w:suppressLineNumbers/>
        <w:suppressAutoHyphens/>
        <w:spacing w:after="0" w:line="100" w:lineRule="atLeast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</w:p>
    <w:p w:rsidR="00A66981" w:rsidRPr="00A66981" w:rsidRDefault="00A66981" w:rsidP="008C2E56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66981" w:rsidRPr="00A66981" w:rsidRDefault="00A66981" w:rsidP="00A66981">
      <w:pPr>
        <w:widowControl w:val="0"/>
        <w:suppressLineNumbers/>
        <w:suppressAutoHyphens/>
        <w:spacing w:after="0" w:line="100" w:lineRule="atLeast"/>
        <w:jc w:val="both"/>
        <w:rPr>
          <w:rFonts w:ascii="Times New Roman" w:eastAsia="SimSun" w:hAnsi="Times New Roman" w:cs="Times New Roman"/>
          <w:color w:val="000000"/>
          <w:kern w:val="1"/>
          <w:sz w:val="28"/>
          <w:szCs w:val="28"/>
          <w:lang w:eastAsia="hi-IN" w:bidi="hi-IN"/>
        </w:rPr>
      </w:pPr>
    </w:p>
    <w:p w:rsidR="00E5195E" w:rsidRDefault="00E5195E"/>
    <w:sectPr w:rsidR="00E5195E" w:rsidSect="00B66ADA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051105"/>
    <w:multiLevelType w:val="hybridMultilevel"/>
    <w:tmpl w:val="961AEB94"/>
    <w:lvl w:ilvl="0" w:tplc="8AA6724E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A66981"/>
    <w:rsid w:val="001215FB"/>
    <w:rsid w:val="008C2E56"/>
    <w:rsid w:val="00A66981"/>
    <w:rsid w:val="00B66ADA"/>
    <w:rsid w:val="00C13AA8"/>
    <w:rsid w:val="00E519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A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465</Words>
  <Characters>2654</Characters>
  <Application>Microsoft Office Word</Application>
  <DocSecurity>0</DocSecurity>
  <Lines>22</Lines>
  <Paragraphs>6</Paragraphs>
  <ScaleCrop>false</ScaleCrop>
  <Company/>
  <LinksUpToDate>false</LinksUpToDate>
  <CharactersWithSpaces>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Milana</dc:creator>
  <cp:keywords/>
  <dc:description/>
  <cp:lastModifiedBy>Пользователь</cp:lastModifiedBy>
  <cp:revision>6</cp:revision>
  <dcterms:created xsi:type="dcterms:W3CDTF">2017-10-17T20:39:00Z</dcterms:created>
  <dcterms:modified xsi:type="dcterms:W3CDTF">2021-12-14T09:59:00Z</dcterms:modified>
</cp:coreProperties>
</file>